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hint="eastAsia" w:cs="宋体" w:asciiTheme="minorEastAsia" w:hAnsiTheme="minorEastAsia" w:eastAsiaTheme="minorEastAsia"/>
          <w:b/>
          <w:sz w:val="44"/>
          <w:szCs w:val="44"/>
        </w:rPr>
      </w:pPr>
      <w:r>
        <w:rPr>
          <w:rFonts w:hint="eastAsia" w:cs="宋体" w:asciiTheme="minorEastAsia" w:hAnsiTheme="minorEastAsia" w:eastAsiaTheme="minorEastAsia"/>
          <w:b/>
          <w:sz w:val="44"/>
          <w:szCs w:val="44"/>
        </w:rPr>
        <w:t>雨花台区中小学</w:t>
      </w:r>
    </w:p>
    <w:p>
      <w:pPr>
        <w:adjustRightInd w:val="0"/>
        <w:snapToGrid w:val="0"/>
        <w:spacing w:line="30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教师资格定期注册工作实施方案</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 w:hAnsi="仿宋" w:eastAsia="仿宋"/>
          <w:sz w:val="30"/>
          <w:szCs w:val="30"/>
        </w:rPr>
      </w:pPr>
    </w:p>
    <w:p>
      <w:pPr>
        <w:keepNext w:val="0"/>
        <w:keepLines w:val="0"/>
        <w:pageBreakBefore w:val="0"/>
        <w:kinsoku/>
        <w:wordWrap/>
        <w:overflowPunct/>
        <w:topLinePunct w:val="0"/>
        <w:autoSpaceDE/>
        <w:autoSpaceDN/>
        <w:bidi w:val="0"/>
        <w:snapToGrid w:val="0"/>
        <w:spacing w:line="5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根据《</w:t>
      </w:r>
      <w:r>
        <w:rPr>
          <w:rFonts w:hint="eastAsia" w:ascii="仿宋" w:hAnsi="仿宋" w:eastAsia="仿宋" w:cs="宋体"/>
          <w:sz w:val="30"/>
          <w:szCs w:val="30"/>
        </w:rPr>
        <w:t>省教育厅关于做好2</w:t>
      </w:r>
      <w:r>
        <w:rPr>
          <w:rFonts w:ascii="仿宋" w:hAnsi="仿宋" w:eastAsia="仿宋" w:cs="宋体"/>
          <w:sz w:val="30"/>
          <w:szCs w:val="30"/>
        </w:rPr>
        <w:t>020</w:t>
      </w:r>
      <w:r>
        <w:rPr>
          <w:rFonts w:hint="eastAsia" w:ascii="仿宋" w:hAnsi="仿宋" w:eastAsia="仿宋" w:cs="宋体"/>
          <w:sz w:val="30"/>
          <w:szCs w:val="30"/>
        </w:rPr>
        <w:t>年中小学教师资格定期注册工作的通知</w:t>
      </w:r>
      <w:r>
        <w:rPr>
          <w:rFonts w:hint="eastAsia" w:ascii="仿宋" w:hAnsi="仿宋" w:eastAsia="仿宋"/>
          <w:sz w:val="30"/>
          <w:szCs w:val="30"/>
        </w:rPr>
        <w:t>》（苏教师函〔20</w:t>
      </w:r>
      <w:r>
        <w:rPr>
          <w:rFonts w:ascii="仿宋" w:hAnsi="仿宋" w:eastAsia="仿宋"/>
          <w:sz w:val="30"/>
          <w:szCs w:val="30"/>
        </w:rPr>
        <w:t>20</w:t>
      </w:r>
      <w:r>
        <w:rPr>
          <w:rFonts w:hint="eastAsia" w:ascii="仿宋" w:hAnsi="仿宋" w:eastAsia="仿宋"/>
          <w:sz w:val="30"/>
          <w:szCs w:val="30"/>
        </w:rPr>
        <w:t>〕</w:t>
      </w:r>
      <w:r>
        <w:rPr>
          <w:rFonts w:ascii="仿宋" w:hAnsi="仿宋" w:eastAsia="仿宋"/>
          <w:sz w:val="30"/>
          <w:szCs w:val="30"/>
        </w:rPr>
        <w:t>36</w:t>
      </w:r>
      <w:r>
        <w:rPr>
          <w:rFonts w:hint="eastAsia" w:ascii="仿宋" w:hAnsi="仿宋" w:eastAsia="仿宋"/>
          <w:sz w:val="30"/>
          <w:szCs w:val="30"/>
        </w:rPr>
        <w:t>号）精神，我区将于1</w:t>
      </w:r>
      <w:r>
        <w:rPr>
          <w:rFonts w:ascii="仿宋" w:hAnsi="仿宋" w:eastAsia="仿宋"/>
          <w:sz w:val="30"/>
          <w:szCs w:val="30"/>
        </w:rPr>
        <w:t>1</w:t>
      </w:r>
      <w:r>
        <w:rPr>
          <w:rFonts w:hint="eastAsia" w:ascii="仿宋" w:hAnsi="仿宋" w:eastAsia="仿宋"/>
          <w:sz w:val="30"/>
          <w:szCs w:val="30"/>
        </w:rPr>
        <w:t>月</w:t>
      </w:r>
      <w:r>
        <w:rPr>
          <w:rFonts w:ascii="仿宋" w:hAnsi="仿宋" w:eastAsia="仿宋"/>
          <w:sz w:val="30"/>
          <w:szCs w:val="30"/>
        </w:rPr>
        <w:t>12</w:t>
      </w:r>
      <w:r>
        <w:rPr>
          <w:rFonts w:hint="eastAsia" w:ascii="仿宋" w:hAnsi="仿宋" w:eastAsia="仿宋"/>
          <w:sz w:val="30"/>
          <w:szCs w:val="30"/>
        </w:rPr>
        <w:t>日至12月底开展中小学教师资格证定期注册工作。为了确保此项工作顺利实施，现结合我区实际，制订此方案。</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ascii="仿宋" w:hAnsi="仿宋" w:eastAsia="仿宋"/>
          <w:b/>
          <w:sz w:val="30"/>
          <w:szCs w:val="30"/>
        </w:rPr>
      </w:pPr>
      <w:r>
        <w:rPr>
          <w:rFonts w:hint="eastAsia" w:ascii="仿宋" w:hAnsi="仿宋" w:eastAsia="仿宋"/>
          <w:b/>
          <w:sz w:val="30"/>
          <w:szCs w:val="30"/>
        </w:rPr>
        <w:t>一、组织领导</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ascii="仿宋" w:hAnsi="仿宋" w:eastAsia="仿宋"/>
          <w:b/>
          <w:sz w:val="30"/>
          <w:szCs w:val="30"/>
        </w:rPr>
      </w:pPr>
      <w:r>
        <w:rPr>
          <w:rFonts w:ascii="仿宋" w:hAnsi="仿宋" w:eastAsia="仿宋"/>
          <w:sz w:val="30"/>
          <w:szCs w:val="30"/>
        </w:rPr>
        <w:t>成立</w:t>
      </w:r>
      <w:r>
        <w:rPr>
          <w:rFonts w:hint="eastAsia" w:ascii="仿宋" w:hAnsi="仿宋" w:eastAsia="仿宋"/>
          <w:sz w:val="30"/>
          <w:szCs w:val="30"/>
        </w:rPr>
        <w:t>雨花台区</w:t>
      </w:r>
      <w:r>
        <w:rPr>
          <w:rFonts w:ascii="仿宋" w:hAnsi="仿宋" w:eastAsia="仿宋"/>
          <w:sz w:val="30"/>
          <w:szCs w:val="30"/>
        </w:rPr>
        <w:t>中小学教师资格</w:t>
      </w:r>
      <w:r>
        <w:rPr>
          <w:rFonts w:hint="eastAsia" w:ascii="仿宋" w:hAnsi="仿宋" w:eastAsia="仿宋"/>
          <w:sz w:val="30"/>
          <w:szCs w:val="30"/>
        </w:rPr>
        <w:t>证</w:t>
      </w:r>
      <w:r>
        <w:rPr>
          <w:rFonts w:ascii="仿宋" w:hAnsi="仿宋" w:eastAsia="仿宋"/>
          <w:sz w:val="30"/>
          <w:szCs w:val="30"/>
        </w:rPr>
        <w:t>定期注册工作领导小组</w:t>
      </w:r>
      <w:r>
        <w:rPr>
          <w:rFonts w:hint="eastAsia" w:ascii="仿宋" w:hAnsi="仿宋" w:eastAsia="仿宋"/>
          <w:sz w:val="30"/>
          <w:szCs w:val="30"/>
        </w:rPr>
        <w:t>，全面</w:t>
      </w:r>
      <w:r>
        <w:rPr>
          <w:rFonts w:ascii="仿宋" w:hAnsi="仿宋" w:eastAsia="仿宋"/>
          <w:sz w:val="30"/>
          <w:szCs w:val="30"/>
        </w:rPr>
        <w:t>负责全</w:t>
      </w:r>
      <w:r>
        <w:rPr>
          <w:rFonts w:hint="eastAsia" w:ascii="仿宋" w:hAnsi="仿宋" w:eastAsia="仿宋"/>
          <w:sz w:val="30"/>
          <w:szCs w:val="30"/>
        </w:rPr>
        <w:t>区</w:t>
      </w:r>
      <w:r>
        <w:rPr>
          <w:rFonts w:ascii="仿宋" w:hAnsi="仿宋" w:eastAsia="仿宋"/>
          <w:sz w:val="30"/>
          <w:szCs w:val="30"/>
        </w:rPr>
        <w:t>中小学教师资格</w:t>
      </w:r>
      <w:r>
        <w:rPr>
          <w:rFonts w:hint="eastAsia" w:ascii="仿宋" w:hAnsi="仿宋" w:eastAsia="仿宋"/>
          <w:sz w:val="30"/>
          <w:szCs w:val="30"/>
        </w:rPr>
        <w:t>证</w:t>
      </w:r>
      <w:r>
        <w:rPr>
          <w:rFonts w:ascii="仿宋" w:hAnsi="仿宋" w:eastAsia="仿宋"/>
          <w:sz w:val="30"/>
          <w:szCs w:val="30"/>
        </w:rPr>
        <w:t>定期注册工作。</w:t>
      </w:r>
    </w:p>
    <w:p>
      <w:pPr>
        <w:keepNext w:val="0"/>
        <w:keepLines w:val="0"/>
        <w:pageBreakBefore w:val="0"/>
        <w:kinsoku/>
        <w:wordWrap/>
        <w:overflowPunct/>
        <w:topLinePunct w:val="0"/>
        <w:autoSpaceDE/>
        <w:autoSpaceDN/>
        <w:bidi w:val="0"/>
        <w:snapToGrid w:val="0"/>
        <w:spacing w:line="5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组长：盛云生</w:t>
      </w:r>
    </w:p>
    <w:p>
      <w:pPr>
        <w:keepNext w:val="0"/>
        <w:keepLines w:val="0"/>
        <w:pageBreakBefore w:val="0"/>
        <w:kinsoku/>
        <w:wordWrap/>
        <w:overflowPunct/>
        <w:topLinePunct w:val="0"/>
        <w:autoSpaceDE/>
        <w:autoSpaceDN/>
        <w:bidi w:val="0"/>
        <w:snapToGrid w:val="0"/>
        <w:spacing w:line="5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副组长：王艳</w:t>
      </w:r>
    </w:p>
    <w:p>
      <w:pPr>
        <w:keepNext w:val="0"/>
        <w:keepLines w:val="0"/>
        <w:pageBreakBefore w:val="0"/>
        <w:kinsoku/>
        <w:wordWrap/>
        <w:overflowPunct/>
        <w:topLinePunct w:val="0"/>
        <w:autoSpaceDE/>
        <w:autoSpaceDN/>
        <w:bidi w:val="0"/>
        <w:snapToGrid w:val="0"/>
        <w:spacing w:line="5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成员：冯中民、各学校校长（园长）</w:t>
      </w:r>
    </w:p>
    <w:p>
      <w:pPr>
        <w:keepNext w:val="0"/>
        <w:keepLines w:val="0"/>
        <w:pageBreakBefore w:val="0"/>
        <w:kinsoku/>
        <w:wordWrap/>
        <w:overflowPunct/>
        <w:topLinePunct w:val="0"/>
        <w:autoSpaceDE/>
        <w:autoSpaceDN/>
        <w:bidi w:val="0"/>
        <w:snapToGrid w:val="0"/>
        <w:spacing w:line="5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领导小组下设办公室，办公室设在区教育局人事科</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b/>
          <w:sz w:val="30"/>
          <w:szCs w:val="30"/>
        </w:rPr>
      </w:pPr>
      <w:r>
        <w:rPr>
          <w:rFonts w:hint="eastAsia" w:ascii="仿宋" w:hAnsi="仿宋" w:eastAsia="仿宋"/>
          <w:b/>
          <w:sz w:val="30"/>
          <w:szCs w:val="30"/>
        </w:rPr>
        <w:t>二、注册对象</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1.在以往注册中属于暂缓注册对象现已达到注册合格条件的教师；</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2.公办学校新录用试用期满且考核合格的在编教师（201</w:t>
      </w:r>
      <w:r>
        <w:rPr>
          <w:rFonts w:ascii="仿宋" w:hAnsi="仿宋" w:eastAsia="仿宋"/>
          <w:sz w:val="30"/>
          <w:szCs w:val="30"/>
        </w:rPr>
        <w:t>9</w:t>
      </w:r>
      <w:r>
        <w:rPr>
          <w:rFonts w:hint="eastAsia" w:ascii="仿宋" w:hAnsi="仿宋" w:eastAsia="仿宋"/>
          <w:sz w:val="30"/>
          <w:szCs w:val="30"/>
        </w:rPr>
        <w:t>年）；</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3.距上一次</w:t>
      </w:r>
      <w:r>
        <w:rPr>
          <w:rFonts w:ascii="仿宋" w:hAnsi="仿宋" w:eastAsia="仿宋"/>
          <w:sz w:val="30"/>
          <w:szCs w:val="30"/>
        </w:rPr>
        <w:t>注册已满</w:t>
      </w:r>
      <w:r>
        <w:rPr>
          <w:rFonts w:hint="eastAsia" w:ascii="仿宋" w:hAnsi="仿宋" w:eastAsia="仿宋"/>
          <w:sz w:val="30"/>
          <w:szCs w:val="30"/>
        </w:rPr>
        <w:t>5年</w:t>
      </w:r>
      <w:r>
        <w:rPr>
          <w:rFonts w:ascii="仿宋" w:hAnsi="仿宋" w:eastAsia="仿宋"/>
          <w:sz w:val="30"/>
          <w:szCs w:val="30"/>
        </w:rPr>
        <w:t>的人员</w:t>
      </w:r>
      <w:r>
        <w:rPr>
          <w:rFonts w:hint="eastAsia" w:ascii="仿宋" w:hAnsi="仿宋" w:eastAsia="仿宋"/>
          <w:sz w:val="30"/>
          <w:szCs w:val="30"/>
        </w:rPr>
        <w:t>。</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b/>
          <w:sz w:val="30"/>
          <w:szCs w:val="30"/>
        </w:rPr>
      </w:pPr>
      <w:r>
        <w:rPr>
          <w:rFonts w:hint="eastAsia" w:ascii="仿宋" w:hAnsi="仿宋" w:eastAsia="仿宋"/>
          <w:b/>
          <w:sz w:val="30"/>
          <w:szCs w:val="30"/>
        </w:rPr>
        <w:t xml:space="preserve">三、工作流程 </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1.个人申请。注册范围内人员在规定的注册受理期内（1</w:t>
      </w:r>
      <w:r>
        <w:rPr>
          <w:rFonts w:ascii="仿宋" w:hAnsi="仿宋" w:eastAsia="仿宋"/>
          <w:sz w:val="30"/>
          <w:szCs w:val="30"/>
        </w:rPr>
        <w:t>1</w:t>
      </w:r>
      <w:r>
        <w:rPr>
          <w:rFonts w:hint="eastAsia" w:ascii="仿宋" w:hAnsi="仿宋" w:eastAsia="仿宋"/>
          <w:sz w:val="30"/>
          <w:szCs w:val="30"/>
        </w:rPr>
        <w:t>月1</w:t>
      </w:r>
      <w:r>
        <w:rPr>
          <w:rFonts w:ascii="仿宋" w:hAnsi="仿宋" w:eastAsia="仿宋"/>
          <w:sz w:val="30"/>
          <w:szCs w:val="30"/>
        </w:rPr>
        <w:t>6</w:t>
      </w:r>
      <w:r>
        <w:rPr>
          <w:rFonts w:hint="eastAsia" w:ascii="仿宋" w:hAnsi="仿宋" w:eastAsia="仿宋"/>
          <w:sz w:val="30"/>
          <w:szCs w:val="30"/>
        </w:rPr>
        <w:t>日-</w:t>
      </w:r>
      <w:r>
        <w:rPr>
          <w:rFonts w:ascii="仿宋" w:hAnsi="仿宋" w:eastAsia="仿宋"/>
          <w:sz w:val="30"/>
          <w:szCs w:val="30"/>
        </w:rPr>
        <w:t>25</w:t>
      </w:r>
      <w:r>
        <w:rPr>
          <w:rFonts w:hint="eastAsia" w:ascii="仿宋" w:hAnsi="仿宋" w:eastAsia="仿宋"/>
          <w:sz w:val="30"/>
          <w:szCs w:val="30"/>
        </w:rPr>
        <w:t>日）在中国教师资格网上（www.jszg.edu.cn）自行进行网上申报，并向学校提供以下材料：教师资格证原件、《教师资格定期注册申请表》（一式两份）、聘用合同复印件（加盖学校公章）。</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2.学校审核。学校按要求对申请人提交材料进行核实，完成网上申请确认工作，并填写附件1、附件2和附件3。各学校1</w:t>
      </w:r>
      <w:r>
        <w:rPr>
          <w:rFonts w:ascii="仿宋" w:hAnsi="仿宋" w:eastAsia="仿宋"/>
          <w:sz w:val="30"/>
          <w:szCs w:val="30"/>
        </w:rPr>
        <w:t>1</w:t>
      </w:r>
      <w:r>
        <w:rPr>
          <w:rFonts w:hint="eastAsia" w:ascii="仿宋" w:hAnsi="仿宋" w:eastAsia="仿宋"/>
          <w:sz w:val="30"/>
          <w:szCs w:val="30"/>
        </w:rPr>
        <w:t>月</w:t>
      </w:r>
      <w:r>
        <w:rPr>
          <w:rFonts w:ascii="仿宋" w:hAnsi="仿宋" w:eastAsia="仿宋"/>
          <w:sz w:val="30"/>
          <w:szCs w:val="30"/>
        </w:rPr>
        <w:t>20</w:t>
      </w:r>
      <w:r>
        <w:rPr>
          <w:rFonts w:hint="eastAsia" w:ascii="仿宋" w:hAnsi="仿宋" w:eastAsia="仿宋"/>
          <w:sz w:val="30"/>
          <w:szCs w:val="30"/>
        </w:rPr>
        <w:t>日-11月</w:t>
      </w:r>
      <w:r>
        <w:rPr>
          <w:rFonts w:ascii="仿宋" w:hAnsi="仿宋" w:eastAsia="仿宋"/>
          <w:sz w:val="30"/>
          <w:szCs w:val="30"/>
        </w:rPr>
        <w:t>25</w:t>
      </w:r>
      <w:r>
        <w:rPr>
          <w:rFonts w:hint="eastAsia" w:ascii="仿宋" w:hAnsi="仿宋" w:eastAsia="仿宋"/>
          <w:sz w:val="30"/>
          <w:szCs w:val="30"/>
        </w:rPr>
        <w:t>日完成。</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3.学校收取材料。申请人教师资格证原件、《教师资格定期注册申请表》（一式两份）、聘用合同复印件学校留存；1</w:t>
      </w:r>
      <w:r>
        <w:rPr>
          <w:rFonts w:ascii="仿宋" w:hAnsi="仿宋" w:eastAsia="仿宋"/>
          <w:sz w:val="30"/>
          <w:szCs w:val="30"/>
        </w:rPr>
        <w:t>1</w:t>
      </w:r>
      <w:r>
        <w:rPr>
          <w:rFonts w:hint="eastAsia" w:ascii="仿宋" w:hAnsi="仿宋" w:eastAsia="仿宋"/>
          <w:sz w:val="30"/>
          <w:szCs w:val="30"/>
        </w:rPr>
        <w:t>月2</w:t>
      </w:r>
      <w:r>
        <w:rPr>
          <w:rFonts w:ascii="仿宋" w:hAnsi="仿宋" w:eastAsia="仿宋"/>
          <w:sz w:val="30"/>
          <w:szCs w:val="30"/>
        </w:rPr>
        <w:t>5</w:t>
      </w:r>
      <w:r>
        <w:rPr>
          <w:rFonts w:hint="eastAsia" w:ascii="仿宋" w:hAnsi="仿宋" w:eastAsia="仿宋"/>
          <w:sz w:val="30"/>
          <w:szCs w:val="30"/>
        </w:rPr>
        <w:t>日前，附件1、附件2和附件3集中电子稿发区教育局人事科。</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4.注册机构初审。注册机构（区教育局）组织对材料进行审核，1</w:t>
      </w:r>
      <w:r>
        <w:rPr>
          <w:rFonts w:ascii="仿宋" w:hAnsi="仿宋" w:eastAsia="仿宋"/>
          <w:sz w:val="30"/>
          <w:szCs w:val="30"/>
        </w:rPr>
        <w:t>2</w:t>
      </w:r>
      <w:r>
        <w:rPr>
          <w:rFonts w:hint="eastAsia" w:ascii="仿宋" w:hAnsi="仿宋" w:eastAsia="仿宋"/>
          <w:sz w:val="30"/>
          <w:szCs w:val="30"/>
        </w:rPr>
        <w:t>月</w:t>
      </w:r>
      <w:r>
        <w:rPr>
          <w:rFonts w:ascii="仿宋" w:hAnsi="仿宋" w:eastAsia="仿宋"/>
          <w:sz w:val="30"/>
          <w:szCs w:val="30"/>
        </w:rPr>
        <w:t>10</w:t>
      </w:r>
      <w:r>
        <w:rPr>
          <w:rFonts w:hint="eastAsia" w:ascii="仿宋" w:hAnsi="仿宋" w:eastAsia="仿宋"/>
          <w:sz w:val="30"/>
          <w:szCs w:val="30"/>
        </w:rPr>
        <w:t>日前，将无故逾期不申请注册人员信息录入定期注册系统。</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5.初审公示。注册机构提出注册初审结论并公示7天，公示期满后（1</w:t>
      </w:r>
      <w:r>
        <w:rPr>
          <w:rFonts w:ascii="仿宋" w:hAnsi="仿宋" w:eastAsia="仿宋"/>
          <w:sz w:val="30"/>
          <w:szCs w:val="30"/>
        </w:rPr>
        <w:t>2</w:t>
      </w:r>
      <w:r>
        <w:rPr>
          <w:rFonts w:hint="eastAsia" w:ascii="仿宋" w:hAnsi="仿宋" w:eastAsia="仿宋"/>
          <w:sz w:val="30"/>
          <w:szCs w:val="30"/>
        </w:rPr>
        <w:t>月</w:t>
      </w:r>
      <w:r>
        <w:rPr>
          <w:rFonts w:ascii="仿宋" w:hAnsi="仿宋" w:eastAsia="仿宋"/>
          <w:sz w:val="30"/>
          <w:szCs w:val="30"/>
        </w:rPr>
        <w:t>18</w:t>
      </w:r>
      <w:r>
        <w:rPr>
          <w:rFonts w:hint="eastAsia" w:ascii="仿宋" w:hAnsi="仿宋" w:eastAsia="仿宋"/>
          <w:sz w:val="30"/>
          <w:szCs w:val="30"/>
        </w:rPr>
        <w:t>日前）报市教育局复核。</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6.复核。市教育局组织复核后，报省教育厅终审。</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7.终审。省教育厅通过网络对注册申请进行终审并在全国中小学教师资格定期注册管理信息系统中填报注册结论及有关信息。</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8.做出注册结论。受理注册的教育行政部门根据省教育厅终审意见公布注册结论，并在申请人《教师资格定期注册申请表》和教师资格证书附页上进行注明，其中教师资格证书上的注册结论打印在教育部统一发放的注册贴上。</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ascii="仿宋" w:hAnsi="仿宋" w:eastAsia="仿宋"/>
          <w:sz w:val="30"/>
          <w:szCs w:val="30"/>
        </w:rPr>
        <w:t>9.2021</w:t>
      </w:r>
      <w:r>
        <w:rPr>
          <w:rFonts w:hint="eastAsia" w:ascii="仿宋" w:hAnsi="仿宋" w:eastAsia="仿宋"/>
          <w:sz w:val="30"/>
          <w:szCs w:val="30"/>
        </w:rPr>
        <w:t>年，领取注册贴，各注册点贴好注册帖后分批到区教育局盖章。（具体安排另行通知）</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b/>
          <w:sz w:val="30"/>
          <w:szCs w:val="30"/>
        </w:rPr>
      </w:pPr>
      <w:r>
        <w:rPr>
          <w:rFonts w:hint="eastAsia" w:ascii="仿宋" w:hAnsi="仿宋" w:eastAsia="仿宋"/>
          <w:b/>
          <w:sz w:val="30"/>
          <w:szCs w:val="30"/>
        </w:rPr>
        <w:t>四、工作要求</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1.各学校（确认点）成立教师资格定期注册工作领导小组，明确注册工作具体负责人。</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2.以学校为主体集中办理定期注册。</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3.广泛宣传。让相关教师准确了解注册范围、注册程序、注册时间、注册需要提供的材料等，减少因信息不对称造成的漏报、补报现象。各学校（确认点）要耐心及时地解答教师对定期注册工作的疑问。</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4.要严格按照教育部定期注册暂行办法和江苏省实施意见，落实相应责任。要加强纪律监督，对不按规定组织定期注册的教师要严肃追究责任，对暂缓注册的教师要根据暂缓注册情形进行分类管理，暂缓期间不得评聘高一级专业技术职务，对注册不合格的要坚决退出教师队伍。</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仿宋" w:hAnsi="仿宋" w:eastAsia="仿宋" w:cs="Times New Roman"/>
          <w:kern w:val="2"/>
          <w:sz w:val="30"/>
          <w:szCs w:val="30"/>
        </w:rPr>
      </w:pPr>
      <w:r>
        <w:rPr>
          <w:rFonts w:hint="eastAsia" w:ascii="仿宋" w:hAnsi="仿宋" w:eastAsia="仿宋"/>
          <w:sz w:val="30"/>
          <w:szCs w:val="30"/>
        </w:rPr>
        <w:t>5.各学校（确认点）在试点过程中遇到问题请及时与区教育局人事科沟通。未尽事宜，请电话咨询（52883593）</w:t>
      </w:r>
    </w:p>
    <w:p>
      <w:pPr>
        <w:pStyle w:val="4"/>
        <w:keepNext w:val="0"/>
        <w:keepLines w:val="0"/>
        <w:pageBreakBefore w:val="0"/>
        <w:kinsoku/>
        <w:wordWrap/>
        <w:overflowPunct/>
        <w:topLinePunct w:val="0"/>
        <w:autoSpaceDE/>
        <w:autoSpaceDN/>
        <w:bidi w:val="0"/>
        <w:adjustRightInd w:val="0"/>
        <w:snapToGrid w:val="0"/>
        <w:spacing w:line="560" w:lineRule="exact"/>
        <w:jc w:val="both"/>
        <w:textAlignment w:val="auto"/>
        <w:rPr>
          <w:rFonts w:ascii="仿宋" w:hAnsi="仿宋" w:eastAsia="仿宋"/>
          <w:sz w:val="30"/>
          <w:szCs w:val="30"/>
        </w:rPr>
      </w:pPr>
      <w:r>
        <w:rPr>
          <w:rFonts w:hint="eastAsia" w:ascii="仿宋" w:hAnsi="仿宋" w:eastAsia="仿宋"/>
          <w:sz w:val="30"/>
          <w:szCs w:val="30"/>
        </w:rPr>
        <w:t>附件：</w:t>
      </w:r>
    </w:p>
    <w:p>
      <w:pPr>
        <w:pStyle w:val="4"/>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ascii="仿宋" w:hAnsi="仿宋" w:eastAsia="仿宋" w:cs="Times New Roman"/>
          <w:kern w:val="2"/>
          <w:sz w:val="30"/>
          <w:szCs w:val="30"/>
        </w:rPr>
      </w:pPr>
      <w:r>
        <w:rPr>
          <w:rFonts w:hint="eastAsia" w:ascii="仿宋" w:hAnsi="仿宋" w:eastAsia="仿宋" w:cs="Times New Roman"/>
          <w:kern w:val="2"/>
          <w:sz w:val="30"/>
          <w:szCs w:val="30"/>
        </w:rPr>
        <w:t>1.20</w:t>
      </w:r>
      <w:r>
        <w:rPr>
          <w:rFonts w:ascii="仿宋" w:hAnsi="仿宋" w:eastAsia="仿宋" w:cs="Times New Roman"/>
          <w:kern w:val="2"/>
          <w:sz w:val="30"/>
          <w:szCs w:val="30"/>
        </w:rPr>
        <w:t>20</w:t>
      </w:r>
      <w:r>
        <w:rPr>
          <w:rFonts w:hint="eastAsia" w:ascii="仿宋" w:hAnsi="仿宋" w:eastAsia="仿宋" w:cs="Times New Roman"/>
          <w:kern w:val="2"/>
          <w:sz w:val="30"/>
          <w:szCs w:val="30"/>
        </w:rPr>
        <w:t>年雨花台区教师资格首次注册人员汇总表</w:t>
      </w:r>
    </w:p>
    <w:p>
      <w:pPr>
        <w:pStyle w:val="4"/>
        <w:keepNext w:val="0"/>
        <w:keepLines w:val="0"/>
        <w:pageBreakBefore w:val="0"/>
        <w:kinsoku/>
        <w:wordWrap/>
        <w:overflowPunct/>
        <w:topLinePunct w:val="0"/>
        <w:autoSpaceDE/>
        <w:autoSpaceDN/>
        <w:bidi w:val="0"/>
        <w:adjustRightInd w:val="0"/>
        <w:snapToGrid w:val="0"/>
        <w:spacing w:line="560" w:lineRule="exact"/>
        <w:ind w:firstLine="645"/>
        <w:jc w:val="both"/>
        <w:textAlignment w:val="auto"/>
        <w:rPr>
          <w:rFonts w:ascii="仿宋" w:hAnsi="仿宋" w:eastAsia="仿宋" w:cs="Times New Roman"/>
          <w:kern w:val="2"/>
          <w:sz w:val="30"/>
          <w:szCs w:val="30"/>
        </w:rPr>
      </w:pPr>
      <w:r>
        <w:rPr>
          <w:rFonts w:hint="eastAsia" w:ascii="仿宋" w:hAnsi="仿宋" w:eastAsia="仿宋" w:cs="Times New Roman"/>
          <w:kern w:val="2"/>
          <w:sz w:val="30"/>
          <w:szCs w:val="30"/>
        </w:rPr>
        <w:t>2.20</w:t>
      </w:r>
      <w:r>
        <w:rPr>
          <w:rFonts w:ascii="仿宋" w:hAnsi="仿宋" w:eastAsia="仿宋" w:cs="Times New Roman"/>
          <w:kern w:val="2"/>
          <w:sz w:val="30"/>
          <w:szCs w:val="30"/>
        </w:rPr>
        <w:t>20</w:t>
      </w:r>
      <w:r>
        <w:rPr>
          <w:rFonts w:hint="eastAsia" w:ascii="仿宋" w:hAnsi="仿宋" w:eastAsia="仿宋" w:cs="Times New Roman"/>
          <w:kern w:val="2"/>
          <w:sz w:val="30"/>
          <w:szCs w:val="30"/>
        </w:rPr>
        <w:t>年雨花台区教师资格首次注册申报人员花名册</w:t>
      </w:r>
    </w:p>
    <w:p>
      <w:pPr>
        <w:pStyle w:val="4"/>
        <w:keepNext w:val="0"/>
        <w:keepLines w:val="0"/>
        <w:pageBreakBefore w:val="0"/>
        <w:kinsoku/>
        <w:wordWrap/>
        <w:overflowPunct/>
        <w:topLinePunct w:val="0"/>
        <w:autoSpaceDE/>
        <w:autoSpaceDN/>
        <w:bidi w:val="0"/>
        <w:adjustRightInd w:val="0"/>
        <w:snapToGrid w:val="0"/>
        <w:spacing w:line="560" w:lineRule="exact"/>
        <w:ind w:firstLine="645"/>
        <w:jc w:val="both"/>
        <w:textAlignment w:val="auto"/>
        <w:rPr>
          <w:rFonts w:ascii="仿宋" w:hAnsi="仿宋" w:eastAsia="仿宋" w:cs="Times New Roman"/>
          <w:kern w:val="2"/>
          <w:sz w:val="30"/>
          <w:szCs w:val="30"/>
        </w:rPr>
      </w:pPr>
      <w:r>
        <w:rPr>
          <w:rFonts w:hint="eastAsia" w:ascii="仿宋" w:hAnsi="仿宋" w:eastAsia="仿宋" w:cs="Times New Roman"/>
          <w:kern w:val="2"/>
          <w:sz w:val="30"/>
          <w:szCs w:val="30"/>
        </w:rPr>
        <w:t>3.</w:t>
      </w:r>
      <w:r>
        <w:rPr>
          <w:rFonts w:hint="eastAsia" w:ascii="仿宋" w:hAnsi="仿宋" w:eastAsia="仿宋"/>
          <w:sz w:val="30"/>
          <w:szCs w:val="30"/>
        </w:rPr>
        <w:t>20</w:t>
      </w:r>
      <w:r>
        <w:rPr>
          <w:rFonts w:ascii="仿宋" w:hAnsi="仿宋" w:eastAsia="仿宋"/>
          <w:sz w:val="30"/>
          <w:szCs w:val="30"/>
        </w:rPr>
        <w:t>20</w:t>
      </w:r>
      <w:r>
        <w:rPr>
          <w:rFonts w:hint="eastAsia" w:ascii="仿宋" w:hAnsi="仿宋" w:eastAsia="仿宋"/>
          <w:sz w:val="30"/>
          <w:szCs w:val="30"/>
        </w:rPr>
        <w:t>年</w:t>
      </w:r>
      <w:r>
        <w:rPr>
          <w:rFonts w:hint="eastAsia" w:ascii="仿宋" w:hAnsi="仿宋" w:eastAsia="仿宋" w:cs="Times New Roman"/>
          <w:kern w:val="2"/>
          <w:sz w:val="30"/>
          <w:szCs w:val="30"/>
        </w:rPr>
        <w:t>雨花台区</w:t>
      </w:r>
      <w:r>
        <w:rPr>
          <w:rFonts w:hint="eastAsia" w:ascii="仿宋" w:hAnsi="仿宋" w:eastAsia="仿宋"/>
          <w:sz w:val="30"/>
          <w:szCs w:val="30"/>
        </w:rPr>
        <w:t>教师资格首次注册未申报人员花名册</w:t>
      </w:r>
    </w:p>
    <w:p>
      <w:pPr>
        <w:pStyle w:val="4"/>
        <w:keepNext w:val="0"/>
        <w:keepLines w:val="0"/>
        <w:pageBreakBefore w:val="0"/>
        <w:kinsoku/>
        <w:wordWrap/>
        <w:overflowPunct/>
        <w:topLinePunct w:val="0"/>
        <w:autoSpaceDE/>
        <w:autoSpaceDN/>
        <w:bidi w:val="0"/>
        <w:adjustRightInd w:val="0"/>
        <w:snapToGrid w:val="0"/>
        <w:spacing w:line="560" w:lineRule="exact"/>
        <w:jc w:val="both"/>
        <w:textAlignment w:val="auto"/>
        <w:rPr>
          <w:rFonts w:ascii="仿宋" w:hAnsi="仿宋" w:eastAsia="仿宋" w:cs="Times New Roman"/>
          <w:kern w:val="2"/>
          <w:sz w:val="30"/>
          <w:szCs w:val="30"/>
        </w:rPr>
      </w:pPr>
    </w:p>
    <w:p>
      <w:pPr>
        <w:pStyle w:val="4"/>
        <w:keepNext w:val="0"/>
        <w:keepLines w:val="0"/>
        <w:pageBreakBefore w:val="0"/>
        <w:kinsoku/>
        <w:wordWrap/>
        <w:overflowPunct/>
        <w:topLinePunct w:val="0"/>
        <w:autoSpaceDE/>
        <w:autoSpaceDN/>
        <w:bidi w:val="0"/>
        <w:adjustRightInd w:val="0"/>
        <w:snapToGrid w:val="0"/>
        <w:spacing w:line="560" w:lineRule="exact"/>
        <w:ind w:right="-1" w:firstLine="4800" w:firstLineChars="1600"/>
        <w:textAlignment w:val="auto"/>
        <w:rPr>
          <w:rFonts w:ascii="仿宋" w:hAnsi="仿宋" w:eastAsia="仿宋" w:cs="Times New Roman"/>
          <w:kern w:val="2"/>
          <w:sz w:val="30"/>
          <w:szCs w:val="30"/>
        </w:rPr>
      </w:pPr>
    </w:p>
    <w:p>
      <w:pPr>
        <w:pStyle w:val="4"/>
        <w:keepNext w:val="0"/>
        <w:keepLines w:val="0"/>
        <w:pageBreakBefore w:val="0"/>
        <w:kinsoku/>
        <w:wordWrap/>
        <w:overflowPunct/>
        <w:topLinePunct w:val="0"/>
        <w:autoSpaceDE/>
        <w:autoSpaceDN/>
        <w:bidi w:val="0"/>
        <w:adjustRightInd w:val="0"/>
        <w:snapToGrid w:val="0"/>
        <w:spacing w:line="560" w:lineRule="exact"/>
        <w:ind w:right="-1" w:firstLine="4800" w:firstLineChars="1600"/>
        <w:textAlignment w:val="auto"/>
        <w:rPr>
          <w:rFonts w:ascii="仿宋" w:hAnsi="仿宋" w:eastAsia="仿宋" w:cs="Times New Roman"/>
          <w:kern w:val="2"/>
          <w:sz w:val="30"/>
          <w:szCs w:val="30"/>
        </w:rPr>
      </w:pPr>
      <w:bookmarkStart w:id="0" w:name="_GoBack"/>
      <w:bookmarkEnd w:id="0"/>
    </w:p>
    <w:p>
      <w:pPr>
        <w:pStyle w:val="4"/>
        <w:keepNext w:val="0"/>
        <w:keepLines w:val="0"/>
        <w:pageBreakBefore w:val="0"/>
        <w:kinsoku/>
        <w:wordWrap/>
        <w:overflowPunct/>
        <w:topLinePunct w:val="0"/>
        <w:autoSpaceDE/>
        <w:autoSpaceDN/>
        <w:bidi w:val="0"/>
        <w:adjustRightInd w:val="0"/>
        <w:snapToGrid w:val="0"/>
        <w:spacing w:line="560" w:lineRule="exact"/>
        <w:ind w:right="319" w:firstLine="4800" w:firstLineChars="1600"/>
        <w:jc w:val="right"/>
        <w:textAlignment w:val="auto"/>
        <w:rPr>
          <w:rFonts w:ascii="仿宋" w:hAnsi="仿宋" w:eastAsia="仿宋" w:cs="Times New Roman"/>
          <w:kern w:val="2"/>
          <w:sz w:val="30"/>
          <w:szCs w:val="30"/>
        </w:rPr>
      </w:pPr>
      <w:r>
        <w:rPr>
          <w:rFonts w:hint="eastAsia" w:ascii="仿宋" w:hAnsi="仿宋" w:eastAsia="仿宋" w:cs="Times New Roman"/>
          <w:kern w:val="2"/>
          <w:sz w:val="30"/>
          <w:szCs w:val="30"/>
        </w:rPr>
        <w:t>雨花台区教育局人事科</w:t>
      </w:r>
    </w:p>
    <w:p>
      <w:pPr>
        <w:pStyle w:val="4"/>
        <w:keepNext w:val="0"/>
        <w:keepLines w:val="0"/>
        <w:pageBreakBefore w:val="0"/>
        <w:kinsoku/>
        <w:wordWrap/>
        <w:overflowPunct/>
        <w:topLinePunct w:val="0"/>
        <w:autoSpaceDE/>
        <w:autoSpaceDN/>
        <w:bidi w:val="0"/>
        <w:adjustRightInd w:val="0"/>
        <w:snapToGrid w:val="0"/>
        <w:spacing w:line="560" w:lineRule="exact"/>
        <w:ind w:right="319"/>
        <w:jc w:val="center"/>
        <w:textAlignment w:val="auto"/>
        <w:rPr>
          <w:rFonts w:ascii="仿宋" w:hAnsi="仿宋" w:eastAsia="仿宋" w:cs="Times New Roman"/>
          <w:kern w:val="2"/>
          <w:sz w:val="30"/>
          <w:szCs w:val="30"/>
        </w:rPr>
      </w:pPr>
      <w:r>
        <w:rPr>
          <w:rFonts w:hint="eastAsia" w:ascii="仿宋" w:hAnsi="仿宋" w:eastAsia="仿宋" w:cs="Times New Roman"/>
          <w:kern w:val="2"/>
          <w:sz w:val="30"/>
          <w:szCs w:val="30"/>
          <w:lang w:val="en-US" w:eastAsia="zh-CN"/>
        </w:rPr>
        <w:t xml:space="preserve">                                    </w:t>
      </w:r>
      <w:r>
        <w:rPr>
          <w:rFonts w:hint="eastAsia" w:ascii="仿宋" w:hAnsi="仿宋" w:eastAsia="仿宋" w:cs="Times New Roman"/>
          <w:kern w:val="2"/>
          <w:sz w:val="30"/>
          <w:szCs w:val="30"/>
        </w:rPr>
        <w:t>20</w:t>
      </w:r>
      <w:r>
        <w:rPr>
          <w:rFonts w:ascii="仿宋" w:hAnsi="仿宋" w:eastAsia="仿宋" w:cs="Times New Roman"/>
          <w:kern w:val="2"/>
          <w:sz w:val="30"/>
          <w:szCs w:val="30"/>
        </w:rPr>
        <w:t>20</w:t>
      </w:r>
      <w:r>
        <w:rPr>
          <w:rFonts w:hint="eastAsia" w:ascii="仿宋" w:hAnsi="仿宋" w:eastAsia="仿宋" w:cs="Times New Roman"/>
          <w:kern w:val="2"/>
          <w:sz w:val="30"/>
          <w:szCs w:val="30"/>
        </w:rPr>
        <w:t>年</w:t>
      </w:r>
      <w:r>
        <w:rPr>
          <w:rFonts w:ascii="仿宋" w:hAnsi="仿宋" w:eastAsia="仿宋" w:cs="Times New Roman"/>
          <w:kern w:val="2"/>
          <w:sz w:val="30"/>
          <w:szCs w:val="30"/>
        </w:rPr>
        <w:t>11</w:t>
      </w:r>
      <w:r>
        <w:rPr>
          <w:rFonts w:hint="eastAsia" w:ascii="仿宋" w:hAnsi="仿宋" w:eastAsia="仿宋" w:cs="Times New Roman"/>
          <w:kern w:val="2"/>
          <w:sz w:val="30"/>
          <w:szCs w:val="30"/>
        </w:rPr>
        <w:t>月</w:t>
      </w:r>
      <w:r>
        <w:rPr>
          <w:rFonts w:ascii="仿宋" w:hAnsi="仿宋" w:eastAsia="仿宋" w:cs="Times New Roman"/>
          <w:kern w:val="2"/>
          <w:sz w:val="30"/>
          <w:szCs w:val="30"/>
        </w:rPr>
        <w:t>12</w:t>
      </w:r>
      <w:r>
        <w:rPr>
          <w:rFonts w:hint="eastAsia" w:ascii="仿宋" w:hAnsi="仿宋" w:eastAsia="仿宋" w:cs="Times New Roman"/>
          <w:kern w:val="2"/>
          <w:sz w:val="30"/>
          <w:szCs w:val="30"/>
        </w:rPr>
        <w:t>日</w:t>
      </w:r>
    </w:p>
    <w:sectPr>
      <w:pgSz w:w="11906" w:h="16838"/>
      <w:pgMar w:top="1531" w:right="1701" w:bottom="1531"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大标宋简体">
    <w:panose1 w:val="03000509000000000000"/>
    <w:charset w:val="86"/>
    <w:family w:val="script"/>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3BAA"/>
    <w:rsid w:val="00007337"/>
    <w:rsid w:val="00040C60"/>
    <w:rsid w:val="00051BBA"/>
    <w:rsid w:val="00067F06"/>
    <w:rsid w:val="000905E2"/>
    <w:rsid w:val="000918DB"/>
    <w:rsid w:val="000D0EC2"/>
    <w:rsid w:val="000E6F0F"/>
    <w:rsid w:val="00164C6D"/>
    <w:rsid w:val="00165546"/>
    <w:rsid w:val="001C41BD"/>
    <w:rsid w:val="002128DA"/>
    <w:rsid w:val="00233469"/>
    <w:rsid w:val="00273244"/>
    <w:rsid w:val="002B2778"/>
    <w:rsid w:val="002B41C8"/>
    <w:rsid w:val="002E3BAA"/>
    <w:rsid w:val="00323DA4"/>
    <w:rsid w:val="00341853"/>
    <w:rsid w:val="003A0025"/>
    <w:rsid w:val="003C2604"/>
    <w:rsid w:val="003E742C"/>
    <w:rsid w:val="003F3BEF"/>
    <w:rsid w:val="00406C8E"/>
    <w:rsid w:val="00410FBE"/>
    <w:rsid w:val="00411E34"/>
    <w:rsid w:val="004408B5"/>
    <w:rsid w:val="0044162D"/>
    <w:rsid w:val="00475E78"/>
    <w:rsid w:val="004D5310"/>
    <w:rsid w:val="00532C7E"/>
    <w:rsid w:val="00560AB1"/>
    <w:rsid w:val="005D46E8"/>
    <w:rsid w:val="005E7A5D"/>
    <w:rsid w:val="00600377"/>
    <w:rsid w:val="006375DA"/>
    <w:rsid w:val="006579F0"/>
    <w:rsid w:val="006745F9"/>
    <w:rsid w:val="006942C4"/>
    <w:rsid w:val="006A75E1"/>
    <w:rsid w:val="006F08D8"/>
    <w:rsid w:val="006F7929"/>
    <w:rsid w:val="0079050B"/>
    <w:rsid w:val="007959B9"/>
    <w:rsid w:val="007A27E5"/>
    <w:rsid w:val="007F33BC"/>
    <w:rsid w:val="007F3DC9"/>
    <w:rsid w:val="00817724"/>
    <w:rsid w:val="00847DF5"/>
    <w:rsid w:val="008B443B"/>
    <w:rsid w:val="00905745"/>
    <w:rsid w:val="00914E77"/>
    <w:rsid w:val="009C3933"/>
    <w:rsid w:val="00A21694"/>
    <w:rsid w:val="00AA284B"/>
    <w:rsid w:val="00AC2B02"/>
    <w:rsid w:val="00AD74D4"/>
    <w:rsid w:val="00B005D1"/>
    <w:rsid w:val="00B02A23"/>
    <w:rsid w:val="00B11558"/>
    <w:rsid w:val="00B37D11"/>
    <w:rsid w:val="00B43CF8"/>
    <w:rsid w:val="00B71313"/>
    <w:rsid w:val="00C07E81"/>
    <w:rsid w:val="00C14395"/>
    <w:rsid w:val="00C17A74"/>
    <w:rsid w:val="00CA7BCD"/>
    <w:rsid w:val="00CB03B5"/>
    <w:rsid w:val="00CC4E68"/>
    <w:rsid w:val="00D60C81"/>
    <w:rsid w:val="00D766D8"/>
    <w:rsid w:val="00D954CC"/>
    <w:rsid w:val="00DA24F8"/>
    <w:rsid w:val="00DE077D"/>
    <w:rsid w:val="00E0285F"/>
    <w:rsid w:val="00E04B1A"/>
    <w:rsid w:val="00E1197E"/>
    <w:rsid w:val="00E44981"/>
    <w:rsid w:val="00E67486"/>
    <w:rsid w:val="00E742CA"/>
    <w:rsid w:val="00E8731B"/>
    <w:rsid w:val="00E92E02"/>
    <w:rsid w:val="00EA0423"/>
    <w:rsid w:val="00EB55BA"/>
    <w:rsid w:val="00EE3C57"/>
    <w:rsid w:val="00F956CE"/>
    <w:rsid w:val="00FA07E3"/>
    <w:rsid w:val="18904F32"/>
    <w:rsid w:val="1B690D7C"/>
    <w:rsid w:val="311940F5"/>
    <w:rsid w:val="421E101E"/>
    <w:rsid w:val="4D2A3BFB"/>
    <w:rsid w:val="5B153CCC"/>
    <w:rsid w:val="72D8245B"/>
    <w:rsid w:val="76525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9"/>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Normal (Web)"/>
    <w:basedOn w:val="1"/>
    <w:semiHidden/>
    <w:uiPriority w:val="0"/>
    <w:pPr>
      <w:widowControl/>
      <w:spacing w:before="100" w:beforeAutospacing="1" w:after="100" w:afterAutospacing="1"/>
      <w:jc w:val="left"/>
    </w:pPr>
    <w:rPr>
      <w:rFonts w:ascii="宋体" w:hAnsi="宋体" w:cs="宋体"/>
      <w:color w:val="000000"/>
      <w:kern w:val="0"/>
      <w:sz w:val="24"/>
    </w:rPr>
  </w:style>
  <w:style w:type="character" w:styleId="8">
    <w:name w:val="Strong"/>
    <w:basedOn w:val="7"/>
    <w:qFormat/>
    <w:uiPriority w:val="0"/>
    <w:rPr>
      <w:rFonts w:cs="Times New Roman"/>
      <w:b/>
      <w:bCs/>
    </w:rPr>
  </w:style>
  <w:style w:type="character" w:customStyle="1" w:styleId="9">
    <w:name w:val="HTML 预设格式 Char"/>
    <w:basedOn w:val="7"/>
    <w:link w:val="4"/>
    <w:uiPriority w:val="0"/>
    <w:rPr>
      <w:rFonts w:ascii="宋体" w:hAnsi="宋体" w:eastAsia="宋体" w:cs="宋体"/>
      <w:kern w:val="0"/>
      <w:sz w:val="24"/>
      <w:szCs w:val="24"/>
    </w:rPr>
  </w:style>
  <w:style w:type="character" w:customStyle="1" w:styleId="10">
    <w:name w:val="页眉 Char"/>
    <w:basedOn w:val="7"/>
    <w:link w:val="3"/>
    <w:qFormat/>
    <w:uiPriority w:val="99"/>
    <w:rPr>
      <w:rFonts w:ascii="Times New Roman" w:hAnsi="Times New Roman" w:eastAsia="宋体" w:cs="Times New Roman"/>
      <w:sz w:val="18"/>
      <w:szCs w:val="18"/>
    </w:rPr>
  </w:style>
  <w:style w:type="character" w:customStyle="1" w:styleId="11">
    <w:name w:val="页脚 Char"/>
    <w:basedOn w:val="7"/>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210</Words>
  <Characters>1197</Characters>
  <Lines>9</Lines>
  <Paragraphs>2</Paragraphs>
  <TotalTime>29</TotalTime>
  <ScaleCrop>false</ScaleCrop>
  <LinksUpToDate>false</LinksUpToDate>
  <CharactersWithSpaces>1405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2016-10-11T03:08:00Z</dcterms:created>
  <dc:creator>Windows 用户</dc:creator>
  <cp:lastModifiedBy>Administrator</cp:lastModifiedBy>
  <cp:lastPrinted>2018-10-09T07:10:00Z</cp:lastPrinted>
  <dcterms:modified xsi:type="dcterms:W3CDTF">2020-11-13T04:29:16Z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